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27791" w14:textId="2E01A3B0" w:rsidR="00DE3027" w:rsidRDefault="00DE3027">
      <w:pPr>
        <w:pStyle w:val="Body"/>
        <w:spacing w:line="360" w:lineRule="auto"/>
        <w:jc w:val="center"/>
        <w:rPr>
          <w:rFonts w:ascii="Georgia"/>
          <w:sz w:val="20"/>
          <w:szCs w:val="20"/>
          <w:u w:color="000000"/>
        </w:rPr>
      </w:pPr>
      <w:r>
        <w:rPr>
          <w:noProof/>
        </w:rPr>
        <w:drawing>
          <wp:inline distT="0" distB="0" distL="0" distR="0" wp14:anchorId="38F3A6A2" wp14:editId="665A3720">
            <wp:extent cx="3505200" cy="3514725"/>
            <wp:effectExtent l="0" t="0" r="0" b="9525"/>
            <wp:docPr id="1479863838" name="Picture 1" descr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E29355" w14:textId="77777777" w:rsidR="00D70E45" w:rsidRPr="00D70E45" w:rsidRDefault="00D70E45" w:rsidP="00D70E45">
      <w:pPr>
        <w:pStyle w:val="Body"/>
        <w:spacing w:line="360" w:lineRule="auto"/>
        <w:jc w:val="center"/>
        <w:rPr>
          <w:rFonts w:ascii="Georgia"/>
          <w:sz w:val="20"/>
          <w:szCs w:val="20"/>
          <w:u w:color="000000"/>
        </w:rPr>
      </w:pPr>
    </w:p>
    <w:p w14:paraId="5F3AE6F0" w14:textId="77777777" w:rsidR="00D70E45" w:rsidRPr="00D70E45" w:rsidRDefault="00D70E45" w:rsidP="00D70E45">
      <w:pPr>
        <w:pStyle w:val="Body"/>
        <w:spacing w:line="360" w:lineRule="auto"/>
        <w:jc w:val="center"/>
        <w:rPr>
          <w:rFonts w:ascii="Georgia"/>
          <w:sz w:val="20"/>
          <w:szCs w:val="20"/>
          <w:u w:color="000000"/>
        </w:rPr>
      </w:pPr>
      <w:r w:rsidRPr="00D70E45">
        <w:rPr>
          <w:rFonts w:ascii="Georgia"/>
          <w:sz w:val="20"/>
          <w:szCs w:val="20"/>
          <w:u w:color="000000"/>
        </w:rPr>
        <w:t xml:space="preserve"> TRENCH WARFARE</w:t>
      </w:r>
    </w:p>
    <w:p w14:paraId="71BA74D4" w14:textId="77777777" w:rsidR="00D70E45" w:rsidRPr="00D70E45" w:rsidRDefault="00D70E45" w:rsidP="00D70E45">
      <w:pPr>
        <w:pStyle w:val="Body"/>
        <w:spacing w:line="360" w:lineRule="auto"/>
        <w:jc w:val="center"/>
        <w:rPr>
          <w:rFonts w:ascii="Georgia"/>
          <w:sz w:val="20"/>
          <w:szCs w:val="20"/>
          <w:u w:color="000000"/>
        </w:rPr>
      </w:pPr>
      <w:r w:rsidRPr="00D70E45">
        <w:rPr>
          <w:rFonts w:ascii="Georgia"/>
          <w:sz w:val="20"/>
          <w:szCs w:val="20"/>
          <w:u w:color="000000"/>
        </w:rPr>
        <w:t>VOCABULARY WORDS</w:t>
      </w:r>
    </w:p>
    <w:p w14:paraId="1920DB95" w14:textId="77777777" w:rsidR="00D70E45" w:rsidRPr="00D70E45" w:rsidRDefault="00D70E45" w:rsidP="00D70E45">
      <w:pPr>
        <w:pStyle w:val="Body"/>
        <w:spacing w:line="360" w:lineRule="auto"/>
        <w:jc w:val="center"/>
        <w:rPr>
          <w:rFonts w:ascii="Georgia"/>
          <w:sz w:val="20"/>
          <w:szCs w:val="20"/>
          <w:u w:color="000000"/>
        </w:rPr>
      </w:pPr>
      <w:r w:rsidRPr="00D70E45">
        <w:rPr>
          <w:rFonts w:ascii="Georgia"/>
          <w:b/>
          <w:bCs/>
          <w:sz w:val="20"/>
          <w:szCs w:val="20"/>
          <w:u w:color="000000"/>
        </w:rPr>
        <w:t>TRENCH</w:t>
      </w:r>
      <w:r w:rsidRPr="00D70E45">
        <w:rPr>
          <w:rFonts w:ascii="Georgia"/>
          <w:sz w:val="20"/>
          <w:szCs w:val="20"/>
          <w:u w:color="000000"/>
        </w:rPr>
        <w:t>: a long narrow ditch</w:t>
      </w:r>
    </w:p>
    <w:p w14:paraId="1C94B2A1" w14:textId="77777777" w:rsidR="00D70E45" w:rsidRPr="00D70E45" w:rsidRDefault="00D70E45" w:rsidP="00D70E45">
      <w:pPr>
        <w:pStyle w:val="Body"/>
        <w:spacing w:line="360" w:lineRule="auto"/>
        <w:jc w:val="center"/>
        <w:rPr>
          <w:rFonts w:ascii="Georgia"/>
          <w:sz w:val="20"/>
          <w:szCs w:val="20"/>
          <w:u w:color="000000"/>
        </w:rPr>
      </w:pPr>
      <w:r w:rsidRPr="00D70E45">
        <w:rPr>
          <w:rFonts w:ascii="Georgia"/>
          <w:b/>
          <w:bCs/>
          <w:sz w:val="20"/>
          <w:szCs w:val="20"/>
          <w:u w:color="000000"/>
        </w:rPr>
        <w:t xml:space="preserve">DUGOUT: </w:t>
      </w:r>
      <w:r w:rsidRPr="00D70E45">
        <w:rPr>
          <w:rFonts w:ascii="Georgia"/>
          <w:sz w:val="20"/>
          <w:szCs w:val="20"/>
          <w:u w:color="000000"/>
        </w:rPr>
        <w:t>an underground cavity utilized for shelter or storage</w:t>
      </w:r>
    </w:p>
    <w:p w14:paraId="0F95999E" w14:textId="77777777" w:rsidR="00D70E45" w:rsidRPr="00D70E45" w:rsidRDefault="00D70E45" w:rsidP="00D70E45">
      <w:pPr>
        <w:pStyle w:val="Body"/>
        <w:spacing w:line="360" w:lineRule="auto"/>
        <w:jc w:val="center"/>
        <w:rPr>
          <w:rFonts w:ascii="Georgia"/>
          <w:sz w:val="20"/>
          <w:szCs w:val="20"/>
          <w:u w:color="000000"/>
        </w:rPr>
      </w:pPr>
      <w:r w:rsidRPr="00D70E45">
        <w:rPr>
          <w:rFonts w:ascii="Georgia"/>
          <w:b/>
          <w:bCs/>
          <w:sz w:val="20"/>
          <w:szCs w:val="20"/>
          <w:u w:color="000000"/>
        </w:rPr>
        <w:t xml:space="preserve">PARAPET: </w:t>
      </w:r>
      <w:r w:rsidRPr="00D70E45">
        <w:rPr>
          <w:rFonts w:ascii="Georgia"/>
          <w:sz w:val="20"/>
          <w:szCs w:val="20"/>
          <w:u w:color="000000"/>
        </w:rPr>
        <w:t>lip of the trench facing the enemy</w:t>
      </w:r>
    </w:p>
    <w:p w14:paraId="7932EEAE" w14:textId="77777777" w:rsidR="00D70E45" w:rsidRPr="00D70E45" w:rsidRDefault="00D70E45" w:rsidP="00D70E45">
      <w:pPr>
        <w:pStyle w:val="Body"/>
        <w:spacing w:line="360" w:lineRule="auto"/>
        <w:jc w:val="center"/>
        <w:rPr>
          <w:rFonts w:ascii="Georgia"/>
          <w:sz w:val="20"/>
          <w:szCs w:val="20"/>
          <w:u w:color="000000"/>
        </w:rPr>
      </w:pPr>
      <w:r w:rsidRPr="00D70E45">
        <w:rPr>
          <w:rFonts w:ascii="Georgia"/>
          <w:b/>
          <w:bCs/>
          <w:sz w:val="20"/>
          <w:szCs w:val="20"/>
          <w:u w:color="000000"/>
        </w:rPr>
        <w:t xml:space="preserve">PARADOS: </w:t>
      </w:r>
      <w:r w:rsidRPr="00D70E45">
        <w:rPr>
          <w:rFonts w:ascii="Georgia"/>
          <w:sz w:val="20"/>
          <w:szCs w:val="20"/>
          <w:u w:color="000000"/>
        </w:rPr>
        <w:t>embanked rear lip of the trench designed to protect against shrapnel from overshoots</w:t>
      </w:r>
    </w:p>
    <w:p w14:paraId="31FB7077" w14:textId="77777777" w:rsidR="00D70E45" w:rsidRPr="00D70E45" w:rsidRDefault="00D70E45" w:rsidP="00D70E45">
      <w:pPr>
        <w:pStyle w:val="Body"/>
        <w:spacing w:line="360" w:lineRule="auto"/>
        <w:jc w:val="center"/>
        <w:rPr>
          <w:rFonts w:ascii="Georgia"/>
          <w:sz w:val="20"/>
          <w:szCs w:val="20"/>
          <w:u w:color="000000"/>
        </w:rPr>
      </w:pPr>
      <w:r w:rsidRPr="00D70E45">
        <w:rPr>
          <w:rFonts w:ascii="Georgia"/>
          <w:b/>
          <w:bCs/>
          <w:sz w:val="20"/>
          <w:szCs w:val="20"/>
          <w:u w:color="000000"/>
        </w:rPr>
        <w:t xml:space="preserve">LOOPHOLE: </w:t>
      </w:r>
      <w:r w:rsidRPr="00D70E45">
        <w:rPr>
          <w:rFonts w:ascii="Georgia"/>
          <w:sz w:val="20"/>
          <w:szCs w:val="20"/>
          <w:u w:color="000000"/>
        </w:rPr>
        <w:t>gap in the sandbags which would be fitted with a steel plate, allowing a soldier to see out of the trench without exposing his head</w:t>
      </w:r>
    </w:p>
    <w:p w14:paraId="16164466" w14:textId="14D12F6D" w:rsidR="00D70E45" w:rsidRPr="00D70E45" w:rsidRDefault="00D70E45" w:rsidP="00D70E45">
      <w:pPr>
        <w:pStyle w:val="Body"/>
        <w:spacing w:line="360" w:lineRule="auto"/>
        <w:jc w:val="center"/>
        <w:rPr>
          <w:rFonts w:ascii="Georgia"/>
          <w:sz w:val="20"/>
          <w:szCs w:val="20"/>
          <w:u w:color="000000"/>
        </w:rPr>
      </w:pPr>
      <w:r w:rsidRPr="00D70E45">
        <w:rPr>
          <w:rFonts w:ascii="Georgia"/>
          <w:b/>
          <w:bCs/>
          <w:sz w:val="20"/>
          <w:szCs w:val="20"/>
          <w:u w:color="000000"/>
        </w:rPr>
        <w:t xml:space="preserve">STAND TO: </w:t>
      </w:r>
      <w:r w:rsidRPr="00D70E45">
        <w:rPr>
          <w:rFonts w:ascii="Georgia"/>
          <w:sz w:val="20"/>
          <w:szCs w:val="20"/>
          <w:u w:color="000000"/>
        </w:rPr>
        <w:t xml:space="preserve">short for </w:t>
      </w:r>
      <w:r w:rsidRPr="00D70E45">
        <w:rPr>
          <w:rFonts w:ascii="Georgia"/>
          <w:sz w:val="20"/>
          <w:szCs w:val="20"/>
          <w:u w:color="000000"/>
        </w:rPr>
        <w:t>“</w:t>
      </w:r>
      <w:r w:rsidRPr="00D70E45">
        <w:rPr>
          <w:rFonts w:ascii="Georgia"/>
          <w:sz w:val="20"/>
          <w:szCs w:val="20"/>
          <w:u w:color="000000"/>
        </w:rPr>
        <w:t>stand teams</w:t>
      </w:r>
      <w:r w:rsidRPr="00D70E45">
        <w:rPr>
          <w:rFonts w:ascii="Georgia"/>
          <w:sz w:val="20"/>
          <w:szCs w:val="20"/>
          <w:u w:color="000000"/>
        </w:rPr>
        <w:t>”</w:t>
      </w:r>
      <w:r w:rsidRPr="00D70E45">
        <w:rPr>
          <w:rFonts w:ascii="Georgia"/>
          <w:sz w:val="20"/>
          <w:szCs w:val="20"/>
          <w:u w:color="000000"/>
        </w:rPr>
        <w:t>; standing in the trenches waiting for an attack</w:t>
      </w:r>
    </w:p>
    <w:p w14:paraId="6F4AB540" w14:textId="77777777" w:rsidR="00D70E45" w:rsidRPr="00D70E45" w:rsidRDefault="00D70E45" w:rsidP="00D70E45">
      <w:pPr>
        <w:pStyle w:val="Body"/>
        <w:spacing w:line="360" w:lineRule="auto"/>
        <w:jc w:val="center"/>
        <w:rPr>
          <w:rFonts w:ascii="Georgia"/>
          <w:sz w:val="20"/>
          <w:szCs w:val="20"/>
          <w:u w:color="000000"/>
        </w:rPr>
      </w:pPr>
      <w:r w:rsidRPr="00D70E45">
        <w:rPr>
          <w:rFonts w:ascii="Georgia"/>
          <w:b/>
          <w:bCs/>
          <w:sz w:val="20"/>
          <w:szCs w:val="20"/>
          <w:u w:color="000000"/>
        </w:rPr>
        <w:t xml:space="preserve">MORNING HATE: </w:t>
      </w:r>
      <w:r w:rsidRPr="00D70E45">
        <w:rPr>
          <w:rFonts w:ascii="Georgia"/>
          <w:sz w:val="20"/>
          <w:szCs w:val="20"/>
          <w:u w:color="000000"/>
        </w:rPr>
        <w:t>a bombardment in early morning to help discourage an enemy attack</w:t>
      </w:r>
    </w:p>
    <w:p w14:paraId="20183AEF" w14:textId="77777777" w:rsidR="00D70E45" w:rsidRPr="00D70E45" w:rsidRDefault="00D70E45" w:rsidP="00D70E45">
      <w:pPr>
        <w:pStyle w:val="Body"/>
        <w:spacing w:line="360" w:lineRule="auto"/>
        <w:jc w:val="center"/>
        <w:rPr>
          <w:rFonts w:ascii="Georgia"/>
          <w:sz w:val="20"/>
          <w:szCs w:val="20"/>
          <w:u w:color="000000"/>
        </w:rPr>
      </w:pPr>
      <w:r w:rsidRPr="00D70E45">
        <w:rPr>
          <w:rFonts w:ascii="Georgia"/>
          <w:b/>
          <w:bCs/>
          <w:sz w:val="20"/>
          <w:szCs w:val="20"/>
          <w:u w:color="000000"/>
        </w:rPr>
        <w:t xml:space="preserve">SAP: </w:t>
      </w:r>
      <w:r w:rsidRPr="00D70E45">
        <w:rPr>
          <w:rFonts w:ascii="Georgia"/>
          <w:sz w:val="20"/>
          <w:szCs w:val="20"/>
          <w:u w:color="000000"/>
        </w:rPr>
        <w:t>trenches reaching out towards No Man's Land</w:t>
      </w:r>
    </w:p>
    <w:p w14:paraId="5C999ED7" w14:textId="77777777" w:rsidR="00D70E45" w:rsidRPr="00D70E45" w:rsidRDefault="00D70E45" w:rsidP="00D70E45">
      <w:pPr>
        <w:pStyle w:val="Body"/>
        <w:spacing w:line="360" w:lineRule="auto"/>
        <w:jc w:val="center"/>
        <w:rPr>
          <w:rFonts w:ascii="Georgia"/>
          <w:sz w:val="20"/>
          <w:szCs w:val="20"/>
          <w:u w:color="000000"/>
        </w:rPr>
      </w:pPr>
      <w:r w:rsidRPr="00D70E45">
        <w:rPr>
          <w:rFonts w:ascii="Georgia"/>
          <w:b/>
          <w:bCs/>
          <w:sz w:val="20"/>
          <w:szCs w:val="20"/>
          <w:u w:color="000000"/>
        </w:rPr>
        <w:t xml:space="preserve">NO MAN'S LAND: </w:t>
      </w:r>
      <w:r w:rsidRPr="00D70E45">
        <w:rPr>
          <w:rFonts w:ascii="Georgia"/>
          <w:sz w:val="20"/>
          <w:szCs w:val="20"/>
          <w:u w:color="000000"/>
        </w:rPr>
        <w:t>the territory between two opposing armies</w:t>
      </w:r>
    </w:p>
    <w:p w14:paraId="0C6F8AE8" w14:textId="77777777" w:rsidR="00D70E45" w:rsidRPr="00D70E45" w:rsidRDefault="00D70E45" w:rsidP="00D70E45">
      <w:pPr>
        <w:pStyle w:val="Body"/>
        <w:spacing w:line="360" w:lineRule="auto"/>
        <w:jc w:val="center"/>
        <w:rPr>
          <w:rFonts w:ascii="Georgia"/>
          <w:sz w:val="20"/>
          <w:szCs w:val="20"/>
          <w:u w:color="000000"/>
        </w:rPr>
      </w:pPr>
      <w:r w:rsidRPr="00D70E45">
        <w:rPr>
          <w:rFonts w:ascii="Georgia"/>
          <w:b/>
          <w:bCs/>
          <w:sz w:val="20"/>
          <w:szCs w:val="20"/>
          <w:u w:color="000000"/>
        </w:rPr>
        <w:t xml:space="preserve">JUMPING OFF; UPAND OVER; FIXED BAYONETS AND OVER THE TOP, etc.: </w:t>
      </w:r>
      <w:r w:rsidRPr="00D70E45">
        <w:rPr>
          <w:rFonts w:ascii="Georgia"/>
          <w:sz w:val="20"/>
          <w:szCs w:val="20"/>
          <w:u w:color="000000"/>
        </w:rPr>
        <w:t>ascending the parapets and assaulting the enemy's trenches</w:t>
      </w:r>
    </w:p>
    <w:p w14:paraId="2E308FDE" w14:textId="77777777" w:rsidR="00D70E45" w:rsidRPr="00D70E45" w:rsidRDefault="00D70E45" w:rsidP="00D70E45">
      <w:pPr>
        <w:pStyle w:val="Body"/>
        <w:spacing w:line="360" w:lineRule="auto"/>
        <w:jc w:val="center"/>
        <w:rPr>
          <w:rFonts w:ascii="Georgia"/>
          <w:sz w:val="20"/>
          <w:szCs w:val="20"/>
          <w:u w:color="000000"/>
        </w:rPr>
      </w:pPr>
      <w:r w:rsidRPr="00D70E45">
        <w:rPr>
          <w:rFonts w:ascii="Georgia"/>
          <w:b/>
          <w:bCs/>
          <w:sz w:val="20"/>
          <w:szCs w:val="20"/>
          <w:u w:color="000000"/>
        </w:rPr>
        <w:t xml:space="preserve">FIRE STEP: </w:t>
      </w:r>
      <w:r w:rsidRPr="00D70E45">
        <w:rPr>
          <w:rFonts w:ascii="Georgia"/>
          <w:sz w:val="20"/>
          <w:szCs w:val="20"/>
          <w:u w:color="000000"/>
        </w:rPr>
        <w:t>a step above the floor in the trench from which a soldier could fire at the enemy</w:t>
      </w:r>
    </w:p>
    <w:p w14:paraId="1F8B576F" w14:textId="4BF96226" w:rsidR="00DE3027" w:rsidRDefault="00D70E45" w:rsidP="00D70E45">
      <w:pPr>
        <w:pStyle w:val="Body"/>
        <w:spacing w:line="360" w:lineRule="auto"/>
        <w:jc w:val="center"/>
        <w:rPr>
          <w:rFonts w:ascii="Georgia"/>
          <w:sz w:val="20"/>
          <w:szCs w:val="20"/>
          <w:u w:color="000000"/>
        </w:rPr>
      </w:pPr>
      <w:r w:rsidRPr="00D70E45">
        <w:rPr>
          <w:rFonts w:ascii="Georgia"/>
          <w:b/>
          <w:bCs/>
          <w:sz w:val="20"/>
          <w:szCs w:val="20"/>
          <w:u w:color="000000"/>
        </w:rPr>
        <w:t xml:space="preserve">ENFILADE FIRE: </w:t>
      </w:r>
      <w:proofErr w:type="gramStart"/>
      <w:r w:rsidRPr="00D70E45">
        <w:rPr>
          <w:rFonts w:ascii="Georgia"/>
          <w:sz w:val="20"/>
          <w:szCs w:val="20"/>
          <w:u w:color="000000"/>
        </w:rPr>
        <w:t>gun fire</w:t>
      </w:r>
      <w:proofErr w:type="gramEnd"/>
      <w:r w:rsidRPr="00D70E45">
        <w:rPr>
          <w:rFonts w:ascii="Georgia"/>
          <w:sz w:val="20"/>
          <w:szCs w:val="20"/>
          <w:u w:color="000000"/>
        </w:rPr>
        <w:t xml:space="preserve"> which strikes the deep, narrow angle of the enemy, usually but not necessarily into the flank. For example, if a contingent of soldiers occupied a segment of a straight trench and fired on their enemy down the length of that trench, this would be </w:t>
      </w:r>
      <w:proofErr w:type="gramStart"/>
      <w:r w:rsidRPr="00D70E45">
        <w:rPr>
          <w:rFonts w:ascii="Georgia"/>
          <w:sz w:val="20"/>
          <w:szCs w:val="20"/>
          <w:u w:color="000000"/>
        </w:rPr>
        <w:t>enfilade</w:t>
      </w:r>
      <w:proofErr w:type="gramEnd"/>
      <w:r w:rsidRPr="00D70E45">
        <w:rPr>
          <w:rFonts w:ascii="Georgia"/>
          <w:sz w:val="20"/>
          <w:szCs w:val="20"/>
          <w:u w:color="000000"/>
        </w:rPr>
        <w:t xml:space="preserve"> fire.</w:t>
      </w:r>
    </w:p>
    <w:p w14:paraId="5F35B610" w14:textId="77777777" w:rsidR="00DE3027" w:rsidRDefault="00DE3027">
      <w:pPr>
        <w:pStyle w:val="Body"/>
        <w:spacing w:line="360" w:lineRule="auto"/>
        <w:jc w:val="center"/>
        <w:rPr>
          <w:rFonts w:ascii="Georgia"/>
          <w:sz w:val="20"/>
          <w:szCs w:val="20"/>
          <w:u w:color="000000"/>
        </w:rPr>
      </w:pPr>
    </w:p>
    <w:p w14:paraId="634B4E93" w14:textId="77777777" w:rsidR="00D70E45" w:rsidRDefault="00D70E45">
      <w:pPr>
        <w:pStyle w:val="Body"/>
        <w:spacing w:line="360" w:lineRule="auto"/>
        <w:jc w:val="center"/>
        <w:rPr>
          <w:rFonts w:ascii="Georgia"/>
          <w:sz w:val="20"/>
          <w:szCs w:val="20"/>
          <w:u w:color="000000"/>
        </w:rPr>
      </w:pPr>
    </w:p>
    <w:p w14:paraId="7403B3FE" w14:textId="672A7805" w:rsidR="00052D0C" w:rsidRDefault="008F0DD9">
      <w:pPr>
        <w:pStyle w:val="Body"/>
        <w:spacing w:line="360" w:lineRule="auto"/>
        <w:jc w:val="center"/>
        <w:rPr>
          <w:rFonts w:ascii="Georgia" w:eastAsia="Georgia" w:hAnsi="Georgia" w:cs="Georgia"/>
          <w:sz w:val="20"/>
          <w:szCs w:val="20"/>
          <w:u w:color="000000"/>
        </w:rPr>
      </w:pPr>
      <w:r>
        <w:rPr>
          <w:rFonts w:ascii="Georgia"/>
          <w:sz w:val="20"/>
          <w:szCs w:val="20"/>
          <w:u w:color="000000"/>
        </w:rPr>
        <w:lastRenderedPageBreak/>
        <w:t>Trench Warfare Worksheet</w:t>
      </w:r>
    </w:p>
    <w:p w14:paraId="4D1D1D2B" w14:textId="77777777" w:rsidR="00052D0C" w:rsidRDefault="00052D0C">
      <w:pPr>
        <w:pStyle w:val="Body"/>
        <w:spacing w:line="360" w:lineRule="auto"/>
        <w:rPr>
          <w:rFonts w:ascii="Georgia" w:eastAsia="Georgia" w:hAnsi="Georgia" w:cs="Georgia"/>
          <w:sz w:val="20"/>
          <w:szCs w:val="20"/>
          <w:u w:color="000000"/>
        </w:rPr>
      </w:pPr>
    </w:p>
    <w:p w14:paraId="70F4EB3C" w14:textId="77777777" w:rsidR="00052D0C" w:rsidRDefault="008F0DD9">
      <w:pPr>
        <w:pStyle w:val="Body"/>
        <w:numPr>
          <w:ilvl w:val="0"/>
          <w:numId w:val="3"/>
        </w:numPr>
        <w:spacing w:line="360" w:lineRule="auto"/>
        <w:rPr>
          <w:rFonts w:ascii="Georgia" w:eastAsia="Georgia" w:hAnsi="Georgia" w:cs="Georgia"/>
          <w:sz w:val="20"/>
          <w:szCs w:val="20"/>
          <w:u w:color="000000"/>
        </w:rPr>
      </w:pPr>
      <w:r>
        <w:rPr>
          <w:rFonts w:ascii="Georgia"/>
          <w:sz w:val="20"/>
          <w:szCs w:val="20"/>
          <w:u w:color="000000"/>
        </w:rPr>
        <w:t>Describe a soldier</w:t>
      </w:r>
      <w:r>
        <w:rPr>
          <w:rFonts w:hAnsi="Georgia"/>
          <w:sz w:val="20"/>
          <w:szCs w:val="20"/>
          <w:u w:color="000000"/>
        </w:rPr>
        <w:t>’</w:t>
      </w:r>
      <w:r>
        <w:rPr>
          <w:rFonts w:ascii="Georgia"/>
          <w:sz w:val="20"/>
          <w:szCs w:val="20"/>
          <w:u w:color="000000"/>
        </w:rPr>
        <w:t>s life in the trenches.</w:t>
      </w:r>
    </w:p>
    <w:p w14:paraId="7EF15D38" w14:textId="77777777" w:rsidR="00052D0C" w:rsidRDefault="008F0DD9">
      <w:pPr>
        <w:pStyle w:val="Body"/>
        <w:spacing w:line="360" w:lineRule="auto"/>
        <w:rPr>
          <w:rFonts w:ascii="Georgia" w:eastAsia="Georgia" w:hAnsi="Georgia" w:cs="Georgia"/>
          <w:sz w:val="20"/>
          <w:szCs w:val="20"/>
          <w:u w:color="000000"/>
        </w:rPr>
      </w:pPr>
      <w:r>
        <w:rPr>
          <w:rFonts w:ascii="Georgia"/>
          <w:sz w:val="20"/>
          <w:szCs w:val="20"/>
          <w:u w:color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C923A70" w14:textId="77777777" w:rsidR="00052D0C" w:rsidRDefault="008F0DD9">
      <w:pPr>
        <w:pStyle w:val="Body"/>
        <w:numPr>
          <w:ilvl w:val="0"/>
          <w:numId w:val="3"/>
        </w:numPr>
        <w:spacing w:line="360" w:lineRule="auto"/>
        <w:rPr>
          <w:rFonts w:ascii="Georgia" w:eastAsia="Georgia" w:hAnsi="Georgia" w:cs="Georgia"/>
          <w:sz w:val="20"/>
          <w:szCs w:val="20"/>
          <w:u w:color="000000"/>
        </w:rPr>
      </w:pPr>
      <w:r>
        <w:rPr>
          <w:rFonts w:ascii="Georgia"/>
          <w:sz w:val="20"/>
          <w:szCs w:val="20"/>
          <w:u w:color="000000"/>
        </w:rPr>
        <w:t xml:space="preserve">In trench fighting, how did </w:t>
      </w:r>
      <w:proofErr w:type="gramStart"/>
      <w:r>
        <w:rPr>
          <w:rFonts w:ascii="Georgia"/>
          <w:sz w:val="20"/>
          <w:szCs w:val="20"/>
          <w:u w:color="000000"/>
        </w:rPr>
        <w:t>a battle</w:t>
      </w:r>
      <w:proofErr w:type="gramEnd"/>
      <w:r>
        <w:rPr>
          <w:rFonts w:ascii="Georgia"/>
          <w:sz w:val="20"/>
          <w:szCs w:val="20"/>
          <w:u w:color="000000"/>
        </w:rPr>
        <w:t xml:space="preserve"> progress? </w:t>
      </w:r>
    </w:p>
    <w:p w14:paraId="60D88F5C" w14:textId="77777777" w:rsidR="00052D0C" w:rsidRDefault="008F0DD9">
      <w:pPr>
        <w:pStyle w:val="Body"/>
        <w:spacing w:line="360" w:lineRule="auto"/>
        <w:rPr>
          <w:rFonts w:ascii="Georgia" w:eastAsia="Georgia" w:hAnsi="Georgia" w:cs="Georgia"/>
          <w:sz w:val="20"/>
          <w:szCs w:val="20"/>
          <w:u w:color="000000"/>
        </w:rPr>
      </w:pPr>
      <w:r>
        <w:rPr>
          <w:rFonts w:ascii="Georgia"/>
          <w:sz w:val="20"/>
          <w:szCs w:val="20"/>
          <w:u w:color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F00B0DC" w14:textId="77777777" w:rsidR="00052D0C" w:rsidRDefault="008F0DD9">
      <w:pPr>
        <w:pStyle w:val="Body"/>
        <w:numPr>
          <w:ilvl w:val="0"/>
          <w:numId w:val="3"/>
        </w:numPr>
        <w:spacing w:line="360" w:lineRule="auto"/>
        <w:rPr>
          <w:rFonts w:ascii="Georgia" w:eastAsia="Georgia" w:hAnsi="Georgia" w:cs="Georgia"/>
          <w:sz w:val="20"/>
          <w:szCs w:val="20"/>
          <w:u w:color="000000"/>
        </w:rPr>
      </w:pPr>
      <w:r>
        <w:rPr>
          <w:rFonts w:ascii="Georgia"/>
          <w:sz w:val="20"/>
          <w:szCs w:val="20"/>
          <w:u w:color="000000"/>
        </w:rPr>
        <w:t>In what ways were soldiers wounded / killed in trench warfare?</w:t>
      </w:r>
    </w:p>
    <w:p w14:paraId="088DCC1B" w14:textId="77777777" w:rsidR="00052D0C" w:rsidRDefault="008F0DD9">
      <w:pPr>
        <w:pStyle w:val="Body"/>
        <w:spacing w:line="360" w:lineRule="auto"/>
        <w:rPr>
          <w:rFonts w:ascii="Georgia" w:eastAsia="Georgia" w:hAnsi="Georgia" w:cs="Georgia"/>
          <w:sz w:val="20"/>
          <w:szCs w:val="20"/>
          <w:u w:color="000000"/>
        </w:rPr>
      </w:pPr>
      <w:r>
        <w:rPr>
          <w:rFonts w:ascii="Georgia"/>
          <w:sz w:val="20"/>
          <w:szCs w:val="20"/>
          <w:u w:color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DBD5BD" w14:textId="77777777" w:rsidR="00052D0C" w:rsidRDefault="008F0DD9">
      <w:pPr>
        <w:pStyle w:val="Body"/>
        <w:numPr>
          <w:ilvl w:val="0"/>
          <w:numId w:val="3"/>
        </w:numPr>
        <w:spacing w:line="360" w:lineRule="auto"/>
        <w:rPr>
          <w:rFonts w:ascii="Georgia" w:eastAsia="Georgia" w:hAnsi="Georgia" w:cs="Georgia"/>
          <w:sz w:val="20"/>
          <w:szCs w:val="20"/>
          <w:u w:color="000000"/>
        </w:rPr>
      </w:pPr>
      <w:r>
        <w:rPr>
          <w:rFonts w:ascii="Georgia"/>
          <w:sz w:val="20"/>
          <w:szCs w:val="20"/>
          <w:u w:color="000000"/>
        </w:rPr>
        <w:t xml:space="preserve">Define </w:t>
      </w:r>
      <w:r>
        <w:rPr>
          <w:rFonts w:hAnsi="Georgia"/>
          <w:sz w:val="20"/>
          <w:szCs w:val="20"/>
          <w:u w:color="000000"/>
        </w:rPr>
        <w:t>“</w:t>
      </w:r>
      <w:r>
        <w:rPr>
          <w:rFonts w:ascii="Georgia"/>
          <w:sz w:val="20"/>
          <w:szCs w:val="20"/>
          <w:u w:color="000000"/>
        </w:rPr>
        <w:t>stalemate.</w:t>
      </w:r>
      <w:r>
        <w:rPr>
          <w:rFonts w:hAnsi="Georgia"/>
          <w:sz w:val="20"/>
          <w:szCs w:val="20"/>
          <w:u w:color="000000"/>
        </w:rPr>
        <w:t>”</w:t>
      </w:r>
    </w:p>
    <w:p w14:paraId="06A39AC4" w14:textId="77777777" w:rsidR="00052D0C" w:rsidRDefault="008F0DD9">
      <w:pPr>
        <w:pStyle w:val="Body"/>
        <w:spacing w:line="360" w:lineRule="auto"/>
        <w:rPr>
          <w:rFonts w:ascii="Georgia" w:eastAsia="Georgia" w:hAnsi="Georgia" w:cs="Georgia"/>
          <w:sz w:val="20"/>
          <w:szCs w:val="20"/>
          <w:u w:color="000000"/>
        </w:rPr>
      </w:pPr>
      <w:r>
        <w:rPr>
          <w:rFonts w:ascii="Georgia"/>
          <w:sz w:val="20"/>
          <w:szCs w:val="20"/>
          <w:u w:color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D750248" w14:textId="77777777" w:rsidR="00052D0C" w:rsidRDefault="008F0DD9">
      <w:pPr>
        <w:pStyle w:val="Body"/>
        <w:numPr>
          <w:ilvl w:val="0"/>
          <w:numId w:val="3"/>
        </w:numPr>
        <w:spacing w:line="360" w:lineRule="auto"/>
        <w:rPr>
          <w:rFonts w:ascii="Georgia" w:eastAsia="Georgia" w:hAnsi="Georgia" w:cs="Georgia"/>
          <w:sz w:val="20"/>
          <w:szCs w:val="20"/>
          <w:u w:color="000000"/>
        </w:rPr>
      </w:pPr>
      <w:r>
        <w:rPr>
          <w:rFonts w:ascii="Georgia"/>
          <w:sz w:val="20"/>
          <w:szCs w:val="20"/>
          <w:u w:color="000000"/>
        </w:rPr>
        <w:t>Why was WWI considered a war of attrition?</w:t>
      </w:r>
    </w:p>
    <w:p w14:paraId="1CE55D06" w14:textId="77777777" w:rsidR="00052D0C" w:rsidRDefault="008F0DD9">
      <w:pPr>
        <w:pStyle w:val="Body"/>
        <w:spacing w:line="360" w:lineRule="auto"/>
      </w:pPr>
      <w:r>
        <w:rPr>
          <w:rFonts w:ascii="Georgia"/>
          <w:sz w:val="20"/>
          <w:szCs w:val="20"/>
          <w:u w:color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052D0C">
      <w:headerReference w:type="default" r:id="rId8"/>
      <w:footerReference w:type="default" r:id="rId9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D3F60" w14:textId="77777777" w:rsidR="00EA79A6" w:rsidRDefault="00EA79A6">
      <w:r>
        <w:separator/>
      </w:r>
    </w:p>
  </w:endnote>
  <w:endnote w:type="continuationSeparator" w:id="0">
    <w:p w14:paraId="3098D1F7" w14:textId="77777777" w:rsidR="00EA79A6" w:rsidRDefault="00EA7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E168F" w14:textId="77777777" w:rsidR="00052D0C" w:rsidRDefault="00052D0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88E6A" w14:textId="77777777" w:rsidR="00EA79A6" w:rsidRDefault="00EA79A6">
      <w:r>
        <w:separator/>
      </w:r>
    </w:p>
  </w:footnote>
  <w:footnote w:type="continuationSeparator" w:id="0">
    <w:p w14:paraId="55432F0B" w14:textId="77777777" w:rsidR="00EA79A6" w:rsidRDefault="00EA7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C606D" w14:textId="77777777" w:rsidR="00052D0C" w:rsidRDefault="00052D0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802EE"/>
    <w:multiLevelType w:val="multilevel"/>
    <w:tmpl w:val="23640D06"/>
    <w:styleLink w:val="List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eorgia" w:eastAsia="Georgia" w:hAnsi="Georgia" w:cs="Georgia"/>
        <w:position w:val="0"/>
        <w:sz w:val="20"/>
        <w:szCs w:val="20"/>
        <w:u w:color="000000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eorgia" w:eastAsia="Georgia" w:hAnsi="Georgia" w:cs="Georgia"/>
        <w:position w:val="0"/>
        <w:sz w:val="20"/>
        <w:szCs w:val="20"/>
        <w:u w:color="000000"/>
        <w:lang w:val="en-US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eorgia" w:eastAsia="Georgia" w:hAnsi="Georgia" w:cs="Georgia"/>
        <w:position w:val="0"/>
        <w:sz w:val="20"/>
        <w:szCs w:val="20"/>
        <w:u w:color="000000"/>
        <w:lang w:val="en-US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eorgia" w:eastAsia="Georgia" w:hAnsi="Georgia" w:cs="Georgia"/>
        <w:position w:val="0"/>
        <w:sz w:val="20"/>
        <w:szCs w:val="20"/>
        <w:u w:color="000000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eorgia" w:eastAsia="Georgia" w:hAnsi="Georgia" w:cs="Georgia"/>
        <w:position w:val="0"/>
        <w:sz w:val="20"/>
        <w:szCs w:val="20"/>
        <w:u w:color="000000"/>
        <w:lang w:val="en-US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eorgia" w:eastAsia="Georgia" w:hAnsi="Georgia" w:cs="Georgia"/>
        <w:position w:val="0"/>
        <w:sz w:val="20"/>
        <w:szCs w:val="20"/>
        <w:u w:color="000000"/>
        <w:lang w:val="en-US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eorgia" w:eastAsia="Georgia" w:hAnsi="Georgia" w:cs="Georgia"/>
        <w:position w:val="0"/>
        <w:sz w:val="20"/>
        <w:szCs w:val="20"/>
        <w:u w:color="000000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eorgia" w:eastAsia="Georgia" w:hAnsi="Georgia" w:cs="Georgia"/>
        <w:position w:val="0"/>
        <w:sz w:val="20"/>
        <w:szCs w:val="20"/>
        <w:u w:color="000000"/>
        <w:lang w:val="en-US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eorgia" w:eastAsia="Georgia" w:hAnsi="Georgia" w:cs="Georgia"/>
        <w:position w:val="0"/>
        <w:sz w:val="20"/>
        <w:szCs w:val="20"/>
        <w:u w:color="000000"/>
        <w:lang w:val="en-US"/>
      </w:rPr>
    </w:lvl>
  </w:abstractNum>
  <w:abstractNum w:abstractNumId="1" w15:restartNumberingAfterBreak="0">
    <w:nsid w:val="2CA313AA"/>
    <w:multiLevelType w:val="multilevel"/>
    <w:tmpl w:val="3B08FC46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33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"/>
      <w:lvlJc w:val="left"/>
      <w:pPr>
        <w:tabs>
          <w:tab w:val="num" w:pos="1350"/>
        </w:tabs>
        <w:ind w:left="1020" w:hanging="33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"/>
      <w:lvlJc w:val="left"/>
      <w:pPr>
        <w:tabs>
          <w:tab w:val="num" w:pos="2010"/>
        </w:tabs>
        <w:ind w:left="1350" w:hanging="33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"/>
      <w:lvlJc w:val="left"/>
      <w:pPr>
        <w:tabs>
          <w:tab w:val="num" w:pos="2670"/>
        </w:tabs>
        <w:ind w:left="1680" w:hanging="33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"/>
      <w:lvlJc w:val="left"/>
      <w:pPr>
        <w:tabs>
          <w:tab w:val="num" w:pos="3330"/>
        </w:tabs>
        <w:ind w:left="2010" w:hanging="33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5">
      <w:start w:val="1"/>
      <w:numFmt w:val="decimal"/>
      <w:lvlText w:val="%1."/>
      <w:lvlJc w:val="left"/>
      <w:pPr>
        <w:tabs>
          <w:tab w:val="num" w:pos="3990"/>
        </w:tabs>
        <w:ind w:left="2340" w:hanging="33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"/>
      <w:lvlJc w:val="left"/>
      <w:pPr>
        <w:tabs>
          <w:tab w:val="num" w:pos="4650"/>
        </w:tabs>
        <w:ind w:left="2670" w:hanging="33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7">
      <w:start w:val="1"/>
      <w:numFmt w:val="decimal"/>
      <w:lvlText w:val="%1."/>
      <w:lvlJc w:val="left"/>
      <w:pPr>
        <w:tabs>
          <w:tab w:val="num" w:pos="5310"/>
        </w:tabs>
        <w:ind w:left="3000" w:hanging="33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8">
      <w:start w:val="1"/>
      <w:numFmt w:val="decimal"/>
      <w:lvlText w:val="%1."/>
      <w:lvlJc w:val="left"/>
      <w:pPr>
        <w:tabs>
          <w:tab w:val="num" w:pos="5970"/>
        </w:tabs>
        <w:ind w:left="3330" w:hanging="33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</w:abstractNum>
  <w:abstractNum w:abstractNumId="2" w15:restartNumberingAfterBreak="0">
    <w:nsid w:val="5C464344"/>
    <w:multiLevelType w:val="multilevel"/>
    <w:tmpl w:val="65C245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eorgia" w:eastAsia="Georgia" w:hAnsi="Georgia" w:cs="Georgia"/>
        <w:position w:val="0"/>
        <w:sz w:val="20"/>
        <w:szCs w:val="20"/>
        <w:u w:color="000000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eorgia" w:eastAsia="Georgia" w:hAnsi="Georgia" w:cs="Georgia"/>
        <w:position w:val="0"/>
        <w:sz w:val="20"/>
        <w:szCs w:val="20"/>
        <w:u w:color="000000"/>
        <w:lang w:val="en-US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eorgia" w:eastAsia="Georgia" w:hAnsi="Georgia" w:cs="Georgia"/>
        <w:position w:val="0"/>
        <w:sz w:val="20"/>
        <w:szCs w:val="20"/>
        <w:u w:color="000000"/>
        <w:lang w:val="en-US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eorgia" w:eastAsia="Georgia" w:hAnsi="Georgia" w:cs="Georgia"/>
        <w:position w:val="0"/>
        <w:sz w:val="20"/>
        <w:szCs w:val="20"/>
        <w:u w:color="000000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eorgia" w:eastAsia="Georgia" w:hAnsi="Georgia" w:cs="Georgia"/>
        <w:position w:val="0"/>
        <w:sz w:val="20"/>
        <w:szCs w:val="20"/>
        <w:u w:color="000000"/>
        <w:lang w:val="en-US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eorgia" w:eastAsia="Georgia" w:hAnsi="Georgia" w:cs="Georgia"/>
        <w:position w:val="0"/>
        <w:sz w:val="20"/>
        <w:szCs w:val="20"/>
        <w:u w:color="000000"/>
        <w:lang w:val="en-US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eorgia" w:eastAsia="Georgia" w:hAnsi="Georgia" w:cs="Georgia"/>
        <w:position w:val="0"/>
        <w:sz w:val="20"/>
        <w:szCs w:val="20"/>
        <w:u w:color="000000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eorgia" w:eastAsia="Georgia" w:hAnsi="Georgia" w:cs="Georgia"/>
        <w:position w:val="0"/>
        <w:sz w:val="20"/>
        <w:szCs w:val="20"/>
        <w:u w:color="000000"/>
        <w:lang w:val="en-US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eorgia" w:eastAsia="Georgia" w:hAnsi="Georgia" w:cs="Georgia"/>
        <w:position w:val="0"/>
        <w:sz w:val="20"/>
        <w:szCs w:val="20"/>
        <w:u w:color="000000"/>
        <w:lang w:val="en-US"/>
      </w:rPr>
    </w:lvl>
  </w:abstractNum>
  <w:num w:numId="1" w16cid:durableId="199127554">
    <w:abstractNumId w:val="2"/>
  </w:num>
  <w:num w:numId="2" w16cid:durableId="1540315683">
    <w:abstractNumId w:val="1"/>
  </w:num>
  <w:num w:numId="3" w16cid:durableId="1936555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D0C"/>
    <w:rsid w:val="00052D0C"/>
    <w:rsid w:val="00545D09"/>
    <w:rsid w:val="00764113"/>
    <w:rsid w:val="0085546F"/>
    <w:rsid w:val="008F0DD9"/>
    <w:rsid w:val="00972791"/>
    <w:rsid w:val="00A17621"/>
    <w:rsid w:val="00A32EDB"/>
    <w:rsid w:val="00A550DD"/>
    <w:rsid w:val="00A90AA8"/>
    <w:rsid w:val="00D70E45"/>
    <w:rsid w:val="00DE3027"/>
    <w:rsid w:val="00EA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A5276"/>
  <w15:docId w15:val="{04DBC01E-3132-4305-805B-7A9B15230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numbering" w:customStyle="1" w:styleId="List0">
    <w:name w:val="List 0"/>
    <w:basedOn w:val="ImportedStyle1"/>
    <w:pPr>
      <w:numPr>
        <w:numId w:val="3"/>
      </w:numPr>
    </w:pPr>
  </w:style>
  <w:style w:type="numbering" w:customStyle="1" w:styleId="ImportedStyle1">
    <w:name w:val="Imported Style 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247</Words>
  <Characters>3286</Characters>
  <Application>Microsoft Office Word</Application>
  <DocSecurity>0</DocSecurity>
  <Lines>59</Lines>
  <Paragraphs>25</Paragraphs>
  <ScaleCrop>false</ScaleCrop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Educator</dc:creator>
  <cp:lastModifiedBy>Teresa Streed</cp:lastModifiedBy>
  <cp:revision>3</cp:revision>
  <cp:lastPrinted>2026-02-24T20:18:00Z</cp:lastPrinted>
  <dcterms:created xsi:type="dcterms:W3CDTF">2026-02-20T18:04:00Z</dcterms:created>
  <dcterms:modified xsi:type="dcterms:W3CDTF">2026-02-24T20:23:00Z</dcterms:modified>
</cp:coreProperties>
</file>